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6"/>
        <w:rPr/>
      </w:pPr>
      <w:r>
        <w:rPr>
          <w:lang w:val="ru-RU"/>
        </w:rPr>
        <w:t>Общеобразовательная общеразвивающая программа Атлетическая гимнастика</w:t>
      </w:r>
      <w:r>
        <w:rPr/>
        <w:t xml:space="preserve"> имеет </w:t>
      </w:r>
      <w:r>
        <w:rPr>
          <w:lang w:val="ru-RU"/>
        </w:rPr>
        <w:t>физкультурно-спортивную</w:t>
      </w:r>
      <w:r>
        <w:rPr/>
        <w:t xml:space="preserve"> направленность. В рамках данной программы обучающиеся 8– 11 классов (14– 17 лет) смогут</w:t>
      </w:r>
      <w:r>
        <w:rPr>
          <w:i w:val="false"/>
          <w:iCs w:val="false"/>
          <w:color w:val="000000"/>
          <w:sz w:val="24"/>
          <w:szCs w:val="24"/>
        </w:rPr>
        <w:t xml:space="preserve"> поправить свое здоровье, нормализовать обмен веществ, избавиться от лишнего веса, улучшить работу сердечно-сосудистой системы, избавиться от депрессии, по желанию увеличить мышечную массу или привести мышцы в тонус, не изменяя их объема, обрести красивую фигуру. </w:t>
      </w:r>
      <w:r>
        <w:rPr>
          <w:i w:val="false"/>
          <w:iCs w:val="false"/>
          <w:color w:val="000000"/>
          <w:sz w:val="24"/>
          <w:szCs w:val="24"/>
          <w:lang w:val="ru-RU"/>
        </w:rPr>
        <w:t>В результате занятий улучшается самочувствие, настроение, спортсмен становится настоящим хозяином своего тела и жизни, потому что атлетическая гимнастика как ничто другое учит ставить цели и шаг за шагом достигать их.</w:t>
      </w:r>
    </w:p>
    <w:p>
      <w:pPr>
        <w:pStyle w:val="Style16"/>
        <w:spacing w:before="0" w:after="140"/>
        <w:rPr/>
      </w:pPr>
      <w:bookmarkStart w:id="0" w:name="__DdeLink__15_2378805490"/>
      <w:r>
        <w:rPr>
          <w:lang w:val="ru-RU"/>
        </w:rPr>
        <w:t>Общеобразовательная общеразвивающая программа Атлетическая гимнастика</w:t>
      </w:r>
      <w:r>
        <w:rPr/>
        <w:t xml:space="preserve"> рассчитана на 2 года </w:t>
      </w:r>
      <w:r>
        <w:rPr>
          <w:lang w:val="ru-RU"/>
        </w:rPr>
        <w:t>по</w:t>
      </w:r>
      <w:r>
        <w:rPr/>
        <w:t xml:space="preserve"> 144 часа.</w:t>
      </w:r>
      <w:bookmarkEnd w:id="0"/>
    </w:p>
    <w:p>
      <w:pPr>
        <w:pStyle w:val="Style16"/>
        <w:spacing w:before="0" w:after="140"/>
        <w:rPr/>
      </w:pPr>
      <w:r>
        <w:rPr/>
      </w:r>
    </w:p>
    <w:p>
      <w:pPr>
        <w:pStyle w:val="Style16"/>
        <w:spacing w:before="0" w:after="140"/>
        <w:rPr/>
      </w:pPr>
      <w:r>
        <w:rPr>
          <w:lang w:val="ru-RU"/>
        </w:rPr>
        <w:t xml:space="preserve">Общеобразовательная общеразвивающая программа </w:t>
      </w:r>
      <w:r>
        <w:rPr>
          <w:lang w:val="ru-RU"/>
        </w:rPr>
        <w:t>Волейбол</w:t>
      </w:r>
      <w:r>
        <w:rPr/>
        <w:t xml:space="preserve"> имеет </w:t>
      </w:r>
      <w:r>
        <w:rPr>
          <w:lang w:val="ru-RU"/>
        </w:rPr>
        <w:t>физкультурно-спортивную</w:t>
      </w:r>
      <w:r>
        <w:rPr/>
        <w:t xml:space="preserve"> направленность. </w:t>
      </w:r>
      <w:r>
        <w:rPr>
          <w:lang w:val="ru-RU"/>
        </w:rPr>
        <w:t>В рамках данной программы обучающиеся 8-11 классов (14-17 лет) смогут укрепить здоровье, приобрести необходимые теоретические знания, овладеть необходимыми приёмами техники и тактики игры, воспитывать силу воли, смелость, настойчивость, дисциплинированность, чувство товарищества, повысить уровень специальной, физической и тактической подготовки.</w:t>
      </w:r>
    </w:p>
    <w:p>
      <w:pPr>
        <w:pStyle w:val="Style16"/>
        <w:spacing w:before="0" w:after="140"/>
        <w:rPr/>
      </w:pPr>
      <w:r>
        <w:rPr>
          <w:lang w:val="ru-RU"/>
        </w:rPr>
        <w:t>Общеобразовательная общеразвивающая программа Атлетическая гимнастика рассчитана на 4 года по 144 часа.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jc w:val="left"/>
    </w:pPr>
    <w:rPr>
      <w:rFonts w:ascii="Liberation Serif" w:hAnsi="Liberation Serif" w:eastAsia="SimSun" w:cs="Mangal"/>
      <w:color w:val="00000A"/>
      <w:kern w:val="2"/>
      <w:sz w:val="24"/>
      <w:szCs w:val="24"/>
      <w:lang w:val="en-US" w:eastAsia="zh-CN" w:bidi="hi-IN"/>
    </w:rPr>
  </w:style>
  <w:style w:type="character" w:styleId="Style14">
    <w:name w:val="Маркеры списка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</TotalTime>
  <Application>LibreOffice/6.0.3.2$Windows_x86 LibreOffice_project/8f48d515416608e3a835360314dac7e47fd0b821</Application>
  <Pages>1</Pages>
  <Words>153</Words>
  <Characters>1173</Characters>
  <CharactersWithSpaces>1322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2021-09-14T23:29:41Z</dcterms:modified>
  <cp:revision>3</cp:revision>
  <dc:subject/>
  <dc:title/>
</cp:coreProperties>
</file>